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393" w:rsidRPr="0040199F" w:rsidRDefault="00C97393" w:rsidP="00C97393">
      <w:pPr>
        <w:rPr>
          <w:rFonts w:asciiTheme="minorHAnsi" w:hAnsiTheme="minorHAnsi" w:cstheme="minorHAnsi"/>
          <w:color w:val="943634" w:themeColor="accent2" w:themeShade="BF"/>
          <w:sz w:val="66"/>
          <w:szCs w:val="66"/>
        </w:rPr>
      </w:pPr>
      <w:r w:rsidRPr="0040199F">
        <w:rPr>
          <w:rFonts w:asciiTheme="minorHAnsi" w:hAnsiTheme="minorHAnsi" w:cstheme="minorHAnsi"/>
          <w:color w:val="943634" w:themeColor="accent2" w:themeShade="BF"/>
          <w:sz w:val="66"/>
          <w:szCs w:val="66"/>
        </w:rPr>
        <w:t>Kindergarten</w:t>
      </w:r>
    </w:p>
    <w:p w:rsidR="00C97393" w:rsidRPr="0040199F" w:rsidRDefault="00666FD1" w:rsidP="00C97393">
      <w:pPr>
        <w:rPr>
          <w:rFonts w:asciiTheme="minorHAnsi" w:hAnsiTheme="minorHAnsi" w:cstheme="minorHAnsi"/>
          <w:color w:val="943634" w:themeColor="accent2" w:themeShade="BF"/>
          <w:sz w:val="36"/>
          <w:szCs w:val="36"/>
        </w:rPr>
      </w:pPr>
      <w:r w:rsidRPr="0040199F">
        <w:rPr>
          <w:rFonts w:asciiTheme="minorHAnsi" w:hAnsiTheme="minorHAnsi" w:cstheme="minorHAnsi"/>
          <w:color w:val="943634" w:themeColor="accent2" w:themeShade="BF"/>
          <w:sz w:val="66"/>
          <w:szCs w:val="66"/>
        </w:rPr>
        <w:t>Public School</w:t>
      </w:r>
    </w:p>
    <w:p w:rsidR="00C97393" w:rsidRPr="0040199F" w:rsidRDefault="00C97393" w:rsidP="00C97393">
      <w:pPr>
        <w:rPr>
          <w:rFonts w:asciiTheme="minorHAnsi" w:hAnsiTheme="minorHAnsi" w:cstheme="minorHAnsi"/>
          <w:color w:val="943634" w:themeColor="accent2" w:themeShade="BF"/>
          <w:sz w:val="36"/>
          <w:szCs w:val="36"/>
        </w:rPr>
      </w:pPr>
      <w:r w:rsidRPr="0040199F">
        <w:rPr>
          <w:rFonts w:asciiTheme="minorHAnsi" w:hAnsiTheme="minorHAnsi" w:cstheme="minorHAnsi"/>
          <w:color w:val="943634" w:themeColor="accent2" w:themeShade="BF"/>
          <w:sz w:val="66"/>
          <w:szCs w:val="66"/>
        </w:rPr>
        <w:t xml:space="preserve">Elementary school      </w:t>
      </w:r>
    </w:p>
    <w:p w:rsidR="00C97393" w:rsidRPr="0040199F" w:rsidRDefault="00C97393" w:rsidP="00C97393">
      <w:pPr>
        <w:rPr>
          <w:rFonts w:asciiTheme="minorHAnsi" w:hAnsiTheme="minorHAnsi" w:cstheme="minorHAnsi"/>
          <w:color w:val="943634" w:themeColor="accent2" w:themeShade="BF"/>
          <w:sz w:val="66"/>
          <w:szCs w:val="66"/>
        </w:rPr>
      </w:pPr>
      <w:r w:rsidRPr="0040199F">
        <w:rPr>
          <w:rFonts w:asciiTheme="minorHAnsi" w:hAnsiTheme="minorHAnsi" w:cstheme="minorHAnsi"/>
          <w:color w:val="943634" w:themeColor="accent2" w:themeShade="BF"/>
          <w:sz w:val="66"/>
          <w:szCs w:val="66"/>
        </w:rPr>
        <w:t>Secondary school</w:t>
      </w:r>
    </w:p>
    <w:p w:rsidR="00C97393" w:rsidRPr="0040199F" w:rsidRDefault="0040199F" w:rsidP="00C97393">
      <w:pPr>
        <w:rPr>
          <w:rFonts w:asciiTheme="minorHAnsi" w:hAnsiTheme="minorHAnsi" w:cstheme="minorHAnsi"/>
          <w:color w:val="943634" w:themeColor="accent2" w:themeShade="BF"/>
          <w:sz w:val="64"/>
          <w:szCs w:val="64"/>
        </w:rPr>
      </w:pPr>
      <w:r>
        <w:rPr>
          <w:rFonts w:asciiTheme="minorHAnsi" w:hAnsiTheme="minorHAnsi" w:cstheme="minorHAnsi"/>
          <w:color w:val="943634" w:themeColor="accent2" w:themeShade="BF"/>
          <w:sz w:val="64"/>
          <w:szCs w:val="64"/>
        </w:rPr>
        <w:t>College/University</w:t>
      </w:r>
    </w:p>
    <w:p w:rsidR="00C97393" w:rsidRPr="0040199F" w:rsidRDefault="00C97393" w:rsidP="00C97393">
      <w:pPr>
        <w:rPr>
          <w:rFonts w:asciiTheme="minorHAnsi" w:hAnsiTheme="minorHAnsi" w:cstheme="minorHAnsi"/>
          <w:color w:val="943634" w:themeColor="accent2" w:themeShade="BF"/>
          <w:sz w:val="66"/>
          <w:szCs w:val="66"/>
        </w:rPr>
      </w:pPr>
      <w:r w:rsidRPr="0040199F">
        <w:rPr>
          <w:rFonts w:asciiTheme="minorHAnsi" w:hAnsiTheme="minorHAnsi" w:cstheme="minorHAnsi"/>
          <w:color w:val="943634" w:themeColor="accent2" w:themeShade="BF"/>
          <w:sz w:val="66"/>
          <w:szCs w:val="66"/>
        </w:rPr>
        <w:t>Prep School</w:t>
      </w:r>
    </w:p>
    <w:p w:rsidR="00C97393" w:rsidRPr="0040199F" w:rsidRDefault="00C97393" w:rsidP="00C97393">
      <w:pPr>
        <w:rPr>
          <w:rFonts w:asciiTheme="minorHAnsi" w:hAnsiTheme="minorHAnsi" w:cstheme="minorHAnsi"/>
          <w:color w:val="943634" w:themeColor="accent2" w:themeShade="BF"/>
          <w:sz w:val="36"/>
          <w:szCs w:val="36"/>
        </w:rPr>
      </w:pPr>
      <w:r w:rsidRPr="0040199F">
        <w:rPr>
          <w:rFonts w:asciiTheme="minorHAnsi" w:hAnsiTheme="minorHAnsi" w:cstheme="minorHAnsi"/>
          <w:color w:val="943634" w:themeColor="accent2" w:themeShade="BF"/>
          <w:sz w:val="72"/>
          <w:szCs w:val="72"/>
        </w:rPr>
        <w:t>Charter School</w:t>
      </w:r>
    </w:p>
    <w:p w:rsidR="00C97393" w:rsidRPr="0040199F" w:rsidRDefault="00C97393" w:rsidP="00C97393">
      <w:pPr>
        <w:rPr>
          <w:rFonts w:asciiTheme="minorHAnsi" w:hAnsiTheme="minorHAnsi" w:cstheme="minorHAnsi"/>
          <w:color w:val="943634" w:themeColor="accent2" w:themeShade="BF"/>
          <w:sz w:val="66"/>
          <w:szCs w:val="66"/>
        </w:rPr>
      </w:pPr>
      <w:r w:rsidRPr="0040199F">
        <w:rPr>
          <w:rFonts w:asciiTheme="minorHAnsi" w:hAnsiTheme="minorHAnsi" w:cstheme="minorHAnsi"/>
          <w:color w:val="943634" w:themeColor="accent2" w:themeShade="BF"/>
          <w:sz w:val="66"/>
          <w:szCs w:val="66"/>
        </w:rPr>
        <w:t>Boarding School</w:t>
      </w:r>
    </w:p>
    <w:p w:rsidR="00C97393" w:rsidRDefault="00C97393" w:rsidP="00C97393">
      <w:pPr>
        <w:rPr>
          <w:rFonts w:asciiTheme="minorHAnsi" w:hAnsiTheme="minorHAnsi" w:cstheme="minorHAnsi"/>
          <w:color w:val="943634" w:themeColor="accent2" w:themeShade="BF"/>
          <w:sz w:val="66"/>
          <w:szCs w:val="66"/>
        </w:rPr>
      </w:pPr>
      <w:r w:rsidRPr="0040199F">
        <w:rPr>
          <w:rFonts w:asciiTheme="minorHAnsi" w:hAnsiTheme="minorHAnsi" w:cstheme="minorHAnsi"/>
          <w:color w:val="943634" w:themeColor="accent2" w:themeShade="BF"/>
          <w:sz w:val="66"/>
          <w:szCs w:val="66"/>
        </w:rPr>
        <w:t xml:space="preserve">Vocational </w:t>
      </w:r>
      <w:r w:rsidR="0040199F" w:rsidRPr="0040199F">
        <w:rPr>
          <w:rFonts w:asciiTheme="minorHAnsi" w:hAnsiTheme="minorHAnsi" w:cstheme="minorHAnsi"/>
          <w:color w:val="943634" w:themeColor="accent2" w:themeShade="BF"/>
          <w:sz w:val="66"/>
          <w:szCs w:val="66"/>
        </w:rPr>
        <w:t>High S</w:t>
      </w:r>
      <w:r w:rsidRPr="0040199F">
        <w:rPr>
          <w:rFonts w:asciiTheme="minorHAnsi" w:hAnsiTheme="minorHAnsi" w:cstheme="minorHAnsi"/>
          <w:color w:val="943634" w:themeColor="accent2" w:themeShade="BF"/>
          <w:sz w:val="66"/>
          <w:szCs w:val="66"/>
        </w:rPr>
        <w:t>chool</w:t>
      </w:r>
    </w:p>
    <w:p w:rsidR="0040199F" w:rsidRPr="0040199F" w:rsidRDefault="0040199F" w:rsidP="00C97393">
      <w:pPr>
        <w:rPr>
          <w:rFonts w:asciiTheme="minorHAnsi" w:hAnsiTheme="minorHAnsi" w:cstheme="minorHAnsi"/>
          <w:color w:val="943634" w:themeColor="accent2" w:themeShade="BF"/>
          <w:sz w:val="66"/>
          <w:szCs w:val="66"/>
        </w:rPr>
      </w:pPr>
      <w:r>
        <w:rPr>
          <w:rFonts w:asciiTheme="minorHAnsi" w:hAnsiTheme="minorHAnsi" w:cstheme="minorHAnsi"/>
          <w:color w:val="943634" w:themeColor="accent2" w:themeShade="BF"/>
          <w:sz w:val="66"/>
          <w:szCs w:val="66"/>
        </w:rPr>
        <w:t>Community College</w:t>
      </w:r>
    </w:p>
    <w:p w:rsidR="00C97393" w:rsidRDefault="0040199F">
      <w:pPr>
        <w:rPr>
          <w:rFonts w:asciiTheme="minorHAnsi" w:hAnsiTheme="minorHAnsi" w:cstheme="minorHAnsi"/>
          <w:color w:val="943634" w:themeColor="accent2" w:themeShade="BF"/>
          <w:sz w:val="66"/>
          <w:szCs w:val="66"/>
        </w:rPr>
      </w:pPr>
      <w:r w:rsidRPr="0040199F">
        <w:rPr>
          <w:rFonts w:asciiTheme="minorHAnsi" w:hAnsiTheme="minorHAnsi" w:cstheme="minorHAnsi"/>
          <w:color w:val="943634" w:themeColor="accent2" w:themeShade="BF"/>
          <w:sz w:val="66"/>
          <w:szCs w:val="66"/>
        </w:rPr>
        <w:t>Home S</w:t>
      </w:r>
      <w:r>
        <w:rPr>
          <w:rFonts w:asciiTheme="minorHAnsi" w:hAnsiTheme="minorHAnsi" w:cstheme="minorHAnsi"/>
          <w:color w:val="943634" w:themeColor="accent2" w:themeShade="BF"/>
          <w:sz w:val="66"/>
          <w:szCs w:val="66"/>
        </w:rPr>
        <w:t>chool</w:t>
      </w:r>
    </w:p>
    <w:p w:rsidR="0040199F" w:rsidRDefault="0040199F" w:rsidP="0040199F">
      <w:pPr>
        <w:rPr>
          <w:rFonts w:asciiTheme="minorHAnsi" w:hAnsiTheme="minorHAnsi" w:cstheme="minorHAnsi"/>
          <w:color w:val="943634" w:themeColor="accent2" w:themeShade="BF"/>
          <w:sz w:val="28"/>
          <w:szCs w:val="28"/>
        </w:rPr>
      </w:pPr>
    </w:p>
    <w:p w:rsidR="0040199F" w:rsidRPr="0040199F" w:rsidRDefault="0040199F" w:rsidP="0040199F">
      <w:pPr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</w:pPr>
      <w:r w:rsidRPr="0040199F"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  <w:t>A program or class for four-year-old to six-year-old children that serves as an introduction to school.</w:t>
      </w:r>
    </w:p>
    <w:p w:rsidR="0040199F" w:rsidRPr="0040199F" w:rsidRDefault="0040199F" w:rsidP="0040199F">
      <w:pPr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</w:pPr>
    </w:p>
    <w:p w:rsidR="0040199F" w:rsidRPr="0040199F" w:rsidRDefault="0040199F" w:rsidP="0040199F">
      <w:pPr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</w:pPr>
      <w:r w:rsidRPr="0040199F"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  <w:t>An elementary or secondary school in the United States supported by public funds and providing free education for children of a community or district.</w:t>
      </w:r>
    </w:p>
    <w:p w:rsidR="0040199F" w:rsidRPr="0040199F" w:rsidRDefault="0040199F" w:rsidP="0040199F">
      <w:pPr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</w:pPr>
    </w:p>
    <w:p w:rsidR="0040199F" w:rsidRPr="0040199F" w:rsidRDefault="0040199F" w:rsidP="0040199F">
      <w:pPr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</w:pPr>
      <w:r w:rsidRPr="0040199F"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  <w:lastRenderedPageBreak/>
        <w:t>A school for the first four to eight years of a child's formal education, often including kindergarten.</w:t>
      </w:r>
    </w:p>
    <w:p w:rsidR="0040199F" w:rsidRPr="0040199F" w:rsidRDefault="0040199F" w:rsidP="0040199F">
      <w:pPr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</w:pPr>
    </w:p>
    <w:p w:rsidR="0040199F" w:rsidRPr="0040199F" w:rsidRDefault="0040199F" w:rsidP="0040199F">
      <w:pPr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</w:pPr>
      <w:r w:rsidRPr="0040199F"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  <w:t>A school that is intermediate in level between elementary school and college and that usually offers general, technical, vocational, or college-preparatory curricula.</w:t>
      </w:r>
    </w:p>
    <w:p w:rsidR="0040199F" w:rsidRPr="0040199F" w:rsidRDefault="0040199F" w:rsidP="0040199F">
      <w:pPr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</w:pPr>
    </w:p>
    <w:p w:rsidR="0040199F" w:rsidRPr="0040199F" w:rsidRDefault="0040199F" w:rsidP="0040199F">
      <w:pPr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</w:pPr>
      <w:r w:rsidRPr="0040199F"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  <w:t>An institution for higher learning with teaching and research facilities constituting a graduate school and professional schools that award master's degrees and doctorates and an undergraduate division that awards bachelor's degrees</w:t>
      </w:r>
    </w:p>
    <w:p w:rsidR="0040199F" w:rsidRPr="0040199F" w:rsidRDefault="0040199F" w:rsidP="0040199F">
      <w:pPr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</w:pPr>
    </w:p>
    <w:p w:rsidR="0040199F" w:rsidRPr="0040199F" w:rsidRDefault="0040199F" w:rsidP="0040199F">
      <w:pPr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</w:pPr>
      <w:r w:rsidRPr="0040199F"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  <w:t>A usually private secondary school that prepares students for college.</w:t>
      </w:r>
    </w:p>
    <w:p w:rsidR="0040199F" w:rsidRPr="0040199F" w:rsidRDefault="0040199F" w:rsidP="0040199F">
      <w:pPr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</w:pPr>
    </w:p>
    <w:p w:rsidR="0040199F" w:rsidRPr="0040199F" w:rsidRDefault="0040199F" w:rsidP="0040199F">
      <w:pPr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</w:pPr>
      <w:r w:rsidRPr="0040199F"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  <w:t>A public school operated independently of the local school board, often with a curriculum and educational philosophy different from the other schools in the system.</w:t>
      </w:r>
    </w:p>
    <w:p w:rsidR="0040199F" w:rsidRPr="0040199F" w:rsidRDefault="0040199F" w:rsidP="0040199F">
      <w:pPr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</w:pPr>
    </w:p>
    <w:p w:rsidR="0040199F" w:rsidRPr="0040199F" w:rsidRDefault="0040199F" w:rsidP="0040199F">
      <w:pPr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</w:pPr>
      <w:r w:rsidRPr="0040199F"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  <w:t>A school where pupils are provided with meals and lodging</w:t>
      </w:r>
    </w:p>
    <w:p w:rsidR="0040199F" w:rsidRPr="0040199F" w:rsidRDefault="0040199F" w:rsidP="0040199F">
      <w:pPr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</w:pPr>
    </w:p>
    <w:p w:rsidR="0040199F" w:rsidRPr="0040199F" w:rsidRDefault="0040199F" w:rsidP="0040199F">
      <w:pPr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</w:pPr>
      <w:r w:rsidRPr="0040199F"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  <w:t>A school that offers instruction and practical introductory experience in skilled trades such as mechanics, carpentry, plumbing, and construction</w:t>
      </w:r>
    </w:p>
    <w:p w:rsidR="0040199F" w:rsidRDefault="0040199F" w:rsidP="0040199F">
      <w:pPr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</w:pPr>
    </w:p>
    <w:p w:rsidR="0040199F" w:rsidRPr="0040199F" w:rsidRDefault="0040199F" w:rsidP="0040199F">
      <w:pPr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</w:pPr>
      <w:r w:rsidRPr="0040199F"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  <w:t>A junior college without residential facilities that is often funded by the government.</w:t>
      </w:r>
    </w:p>
    <w:p w:rsidR="0040199F" w:rsidRPr="0040199F" w:rsidRDefault="0040199F" w:rsidP="0040199F">
      <w:pPr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</w:pPr>
    </w:p>
    <w:p w:rsidR="0040199F" w:rsidRPr="0040199F" w:rsidRDefault="0040199F" w:rsidP="0040199F">
      <w:pPr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</w:pPr>
      <w:r w:rsidRPr="0040199F">
        <w:rPr>
          <w:rStyle w:val="apple-style-span"/>
          <w:rFonts w:asciiTheme="minorHAnsi" w:hAnsiTheme="minorHAnsi" w:cstheme="minorHAnsi"/>
          <w:color w:val="943634" w:themeColor="accent2" w:themeShade="BF"/>
          <w:sz w:val="36"/>
          <w:szCs w:val="36"/>
        </w:rPr>
        <w:lastRenderedPageBreak/>
        <w:t>A school operated outside established educational institutions, especially in a home.</w:t>
      </w:r>
    </w:p>
    <w:p w:rsidR="0040199F" w:rsidRPr="0040199F" w:rsidRDefault="0040199F" w:rsidP="0040199F">
      <w:pPr>
        <w:rPr>
          <w:rFonts w:asciiTheme="minorHAnsi" w:hAnsiTheme="minorHAnsi" w:cstheme="minorHAnsi"/>
          <w:color w:val="943634" w:themeColor="accent2" w:themeShade="BF"/>
          <w:sz w:val="28"/>
          <w:szCs w:val="28"/>
        </w:rPr>
      </w:pPr>
    </w:p>
    <w:sectPr w:rsidR="0040199F" w:rsidRPr="0040199F" w:rsidSect="0035104B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8EC" w:rsidRDefault="00B838EC" w:rsidP="0040199F">
      <w:r>
        <w:separator/>
      </w:r>
    </w:p>
  </w:endnote>
  <w:endnote w:type="continuationSeparator" w:id="0">
    <w:p w:rsidR="00B838EC" w:rsidRDefault="00B838EC" w:rsidP="00401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8EC" w:rsidRDefault="00B838EC" w:rsidP="0040199F">
      <w:r>
        <w:separator/>
      </w:r>
    </w:p>
  </w:footnote>
  <w:footnote w:type="continuationSeparator" w:id="0">
    <w:p w:rsidR="00B838EC" w:rsidRDefault="00B838EC" w:rsidP="004019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99F" w:rsidRPr="0040199F" w:rsidRDefault="0040199F" w:rsidP="0040199F">
    <w:pPr>
      <w:pStyle w:val="Header"/>
      <w:jc w:val="right"/>
      <w:rPr>
        <w:rFonts w:asciiTheme="minorHAnsi" w:hAnsiTheme="minorHAnsi" w:cstheme="minorHAnsi"/>
        <w:b/>
        <w:sz w:val="32"/>
        <w:szCs w:val="32"/>
      </w:rPr>
    </w:pPr>
    <w:r w:rsidRPr="0040199F">
      <w:rPr>
        <w:rFonts w:asciiTheme="minorHAnsi" w:hAnsiTheme="minorHAnsi" w:cstheme="minorHAnsi"/>
        <w:b/>
        <w:sz w:val="32"/>
        <w:szCs w:val="32"/>
      </w:rPr>
      <w:t>Handout B</w:t>
    </w:r>
  </w:p>
  <w:p w:rsidR="0040199F" w:rsidRPr="0040199F" w:rsidRDefault="0040199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97393"/>
    <w:rsid w:val="0035104B"/>
    <w:rsid w:val="0040199F"/>
    <w:rsid w:val="00590B3D"/>
    <w:rsid w:val="00666FD1"/>
    <w:rsid w:val="00B838EC"/>
    <w:rsid w:val="00C97393"/>
    <w:rsid w:val="00F02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393"/>
    <w:rPr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40199F"/>
  </w:style>
  <w:style w:type="paragraph" w:styleId="Header">
    <w:name w:val="header"/>
    <w:basedOn w:val="Normal"/>
    <w:link w:val="HeaderChar"/>
    <w:uiPriority w:val="99"/>
    <w:rsid w:val="004019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199F"/>
    <w:rPr>
      <w:sz w:val="24"/>
      <w:szCs w:val="24"/>
      <w:lang w:eastAsia="ko-KR"/>
    </w:rPr>
  </w:style>
  <w:style w:type="paragraph" w:styleId="Footer">
    <w:name w:val="footer"/>
    <w:basedOn w:val="Normal"/>
    <w:link w:val="FooterChar"/>
    <w:rsid w:val="004019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0199F"/>
    <w:rPr>
      <w:sz w:val="24"/>
      <w:szCs w:val="24"/>
      <w:lang w:eastAsia="ko-KR"/>
    </w:rPr>
  </w:style>
  <w:style w:type="paragraph" w:styleId="BalloonText">
    <w:name w:val="Balloon Text"/>
    <w:basedOn w:val="Normal"/>
    <w:link w:val="BalloonTextChar"/>
    <w:rsid w:val="004019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0199F"/>
    <w:rPr>
      <w:rFonts w:ascii="Tahoma" w:hAnsi="Tahoma" w:cs="Tahoma"/>
      <w:sz w:val="16"/>
      <w:szCs w:val="16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Kindergarten</vt:lpstr>
    </vt:vector>
  </TitlesOfParts>
  <Company>Michigan State University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Kindergarten</dc:title>
  <dc:creator>Microlabs</dc:creator>
  <cp:lastModifiedBy>Justin</cp:lastModifiedBy>
  <cp:revision>4</cp:revision>
  <dcterms:created xsi:type="dcterms:W3CDTF">2009-11-24T20:55:00Z</dcterms:created>
  <dcterms:modified xsi:type="dcterms:W3CDTF">2009-12-01T01:27:00Z</dcterms:modified>
</cp:coreProperties>
</file>